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C19FCA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5875">
              <w:rPr>
                <w:rFonts w:ascii="Verdana" w:hAnsi="Verdana"/>
                <w:b/>
                <w:sz w:val="20"/>
              </w:rPr>
              <w:t>034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FF8715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QUALIFICAÇÃO </w:t>
      </w:r>
      <w:r w:rsidRPr="00511E95">
        <w:rPr>
          <w:rFonts w:ascii="Verdana" w:hAnsi="Verdana"/>
          <w:b/>
        </w:rPr>
        <w:t xml:space="preserve">DE MESTRADO 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2964868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8D3CD4">
        <w:rPr>
          <w:rFonts w:ascii="Verdana" w:hAnsi="Verdana"/>
          <w:sz w:val="20"/>
          <w:szCs w:val="20"/>
        </w:rPr>
        <w:t xml:space="preserve">Qualificação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8D3CD4">
        <w:rPr>
          <w:rFonts w:ascii="Verdana" w:hAnsi="Verdana"/>
          <w:sz w:val="20"/>
          <w:szCs w:val="20"/>
        </w:rPr>
        <w:t xml:space="preserve">Ciências </w:t>
      </w:r>
      <w:r w:rsidR="00A25C57">
        <w:rPr>
          <w:rFonts w:ascii="Verdana" w:hAnsi="Verdana"/>
          <w:sz w:val="20"/>
          <w:szCs w:val="20"/>
        </w:rPr>
        <w:t>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05875">
        <w:rPr>
          <w:rFonts w:ascii="Verdana" w:hAnsi="Verdana"/>
          <w:b/>
          <w:sz w:val="20"/>
          <w:szCs w:val="20"/>
        </w:rPr>
        <w:t>Aplicação de processos eletroquímicos na degradação de compostos fenólicos e na remoção de metais tóxicos a partir de águas e efluentes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805875">
        <w:rPr>
          <w:rFonts w:ascii="Verdana" w:hAnsi="Verdana"/>
          <w:sz w:val="20"/>
          <w:szCs w:val="20"/>
        </w:rPr>
        <w:t>PÂMELA BECALLI VILELA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05875">
        <w:rPr>
          <w:rFonts w:ascii="Verdana" w:hAnsi="Verdana"/>
          <w:sz w:val="20"/>
          <w:szCs w:val="20"/>
        </w:rPr>
        <w:t>19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E1054B">
        <w:rPr>
          <w:rFonts w:ascii="Verdana" w:hAnsi="Verdana"/>
          <w:sz w:val="20"/>
          <w:szCs w:val="20"/>
        </w:rPr>
        <w:t>4</w:t>
      </w:r>
      <w:r w:rsidR="00805875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9C6A37D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5875">
        <w:rPr>
          <w:rFonts w:ascii="Verdana" w:hAnsi="Verdana"/>
          <w:sz w:val="20"/>
          <w:szCs w:val="20"/>
        </w:rPr>
        <w:t>ALEXANDRE TADEU PAULINO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D9BC57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05875">
        <w:rPr>
          <w:rFonts w:ascii="Verdana" w:hAnsi="Verdana"/>
          <w:sz w:val="20"/>
          <w:szCs w:val="20"/>
        </w:rPr>
        <w:t>ELIAS BASILE TAMBOURGI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05875">
        <w:rPr>
          <w:rFonts w:ascii="Verdana" w:hAnsi="Verdana"/>
          <w:sz w:val="20"/>
          <w:szCs w:val="20"/>
        </w:rPr>
        <w:t>UNICAMP/Campinas/SP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Membro</w:t>
      </w:r>
      <w:r w:rsidR="00805875">
        <w:rPr>
          <w:rFonts w:ascii="Verdana" w:hAnsi="Verdana"/>
          <w:sz w:val="20"/>
          <w:szCs w:val="20"/>
        </w:rPr>
        <w:t xml:space="preserve"> externo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1149A6C8" w14:textId="3E3508FF" w:rsidR="00271C28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VALTER ANTONIO BECEGATO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D3CD4"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C1ED" w14:textId="77777777" w:rsidR="00153314" w:rsidRDefault="00153314" w:rsidP="00804ECC">
      <w:pPr>
        <w:spacing w:after="0" w:line="240" w:lineRule="auto"/>
      </w:pPr>
      <w:r>
        <w:separator/>
      </w:r>
    </w:p>
  </w:endnote>
  <w:endnote w:type="continuationSeparator" w:id="0">
    <w:p w14:paraId="17004141" w14:textId="77777777" w:rsidR="00153314" w:rsidRDefault="0015331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D5E0" w14:textId="77777777" w:rsidR="00153314" w:rsidRDefault="00153314" w:rsidP="00804ECC">
      <w:pPr>
        <w:spacing w:after="0" w:line="240" w:lineRule="auto"/>
      </w:pPr>
      <w:r>
        <w:separator/>
      </w:r>
    </w:p>
  </w:footnote>
  <w:footnote w:type="continuationSeparator" w:id="0">
    <w:p w14:paraId="64E71F2E" w14:textId="77777777" w:rsidR="00153314" w:rsidRDefault="0015331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1B9D"/>
    <w:rsid w:val="008350FA"/>
    <w:rsid w:val="008376D6"/>
    <w:rsid w:val="00840C94"/>
    <w:rsid w:val="0086625A"/>
    <w:rsid w:val="008D3CD4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37B99"/>
    <w:rsid w:val="00D521EC"/>
    <w:rsid w:val="00DD1F81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83E2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D6271BF6-BC2E-4C72-91B5-3B4E188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A3DA-70A4-4E0D-BB84-BC0F2D2E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2018-02-16T10:19:00Z</dcterms:created>
  <dcterms:modified xsi:type="dcterms:W3CDTF">2018-02-16T10:19:00Z</dcterms:modified>
</cp:coreProperties>
</file>