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874446" w:rsidTr="00115F38">
        <w:tc>
          <w:tcPr>
            <w:tcW w:w="8720" w:type="dxa"/>
            <w:shd w:val="clear" w:color="auto" w:fill="auto"/>
          </w:tcPr>
          <w:p w:rsidR="003A721D" w:rsidRPr="00874446" w:rsidRDefault="003A721D" w:rsidP="0045048D">
            <w:pPr>
              <w:pStyle w:val="Ttulo3"/>
              <w:jc w:val="center"/>
              <w:rPr>
                <w:b/>
                <w:sz w:val="28"/>
              </w:rPr>
            </w:pPr>
          </w:p>
          <w:p w:rsidR="003A721D" w:rsidRPr="00115F38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115F38">
              <w:rPr>
                <w:b/>
                <w:szCs w:val="24"/>
              </w:rPr>
              <w:t xml:space="preserve">PORTARIA INTERNA DO CAV </w:t>
            </w:r>
          </w:p>
          <w:p w:rsidR="003A721D" w:rsidRPr="00115F38" w:rsidRDefault="00E87DF5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071</w:t>
            </w:r>
            <w:r w:rsidR="008A2663" w:rsidRPr="00115F38">
              <w:rPr>
                <w:b/>
                <w:szCs w:val="24"/>
              </w:rPr>
              <w:t xml:space="preserve">/2015, de </w:t>
            </w:r>
            <w:r w:rsidR="00355481">
              <w:rPr>
                <w:b/>
                <w:szCs w:val="24"/>
              </w:rPr>
              <w:t>22/04/2015</w:t>
            </w:r>
          </w:p>
          <w:p w:rsidR="003A721D" w:rsidRPr="00874446" w:rsidRDefault="003A721D" w:rsidP="0045048D">
            <w:pPr>
              <w:jc w:val="center"/>
              <w:rPr>
                <w:sz w:val="24"/>
              </w:rPr>
            </w:pPr>
          </w:p>
        </w:tc>
      </w:tr>
    </w:tbl>
    <w:p w:rsidR="003A721D" w:rsidRDefault="003A721D" w:rsidP="00115F38">
      <w:pPr>
        <w:rPr>
          <w:sz w:val="24"/>
          <w:szCs w:val="24"/>
        </w:rPr>
      </w:pPr>
    </w:p>
    <w:p w:rsidR="00027ADB" w:rsidRPr="00230C11" w:rsidRDefault="00027ADB" w:rsidP="00115F38">
      <w:pPr>
        <w:rPr>
          <w:sz w:val="24"/>
          <w:szCs w:val="24"/>
        </w:rPr>
      </w:pPr>
    </w:p>
    <w:p w:rsidR="00115F38" w:rsidRPr="00115F38" w:rsidRDefault="00AE5769" w:rsidP="00115F38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ALTERA </w:t>
      </w:r>
      <w:r w:rsidR="00B6688D">
        <w:rPr>
          <w:b/>
          <w:sz w:val="24"/>
          <w:szCs w:val="24"/>
        </w:rPr>
        <w:t>OS TERMOS D</w:t>
      </w:r>
      <w:r w:rsidR="00541979">
        <w:rPr>
          <w:b/>
          <w:sz w:val="24"/>
          <w:szCs w:val="24"/>
        </w:rPr>
        <w:t xml:space="preserve">A PORTARIA </w:t>
      </w:r>
      <w:r w:rsidR="00E87DF5">
        <w:rPr>
          <w:b/>
          <w:sz w:val="24"/>
          <w:szCs w:val="24"/>
        </w:rPr>
        <w:t>061</w:t>
      </w:r>
      <w:r w:rsidR="00027ADB">
        <w:rPr>
          <w:b/>
          <w:sz w:val="24"/>
          <w:szCs w:val="24"/>
        </w:rPr>
        <w:t>/2015</w:t>
      </w:r>
      <w:r>
        <w:rPr>
          <w:b/>
          <w:sz w:val="24"/>
          <w:szCs w:val="24"/>
        </w:rPr>
        <w:t>/CAV.</w:t>
      </w:r>
    </w:p>
    <w:p w:rsidR="00115F38" w:rsidRPr="00115F38" w:rsidRDefault="00115F38" w:rsidP="00115F38">
      <w:pPr>
        <w:jc w:val="both"/>
        <w:rPr>
          <w:sz w:val="24"/>
          <w:szCs w:val="24"/>
        </w:rPr>
      </w:pPr>
    </w:p>
    <w:p w:rsidR="00115F38" w:rsidRPr="008D2CAD" w:rsidRDefault="00115F38" w:rsidP="00115F38">
      <w:pPr>
        <w:jc w:val="both"/>
        <w:rPr>
          <w:sz w:val="24"/>
          <w:szCs w:val="24"/>
        </w:rPr>
      </w:pPr>
    </w:p>
    <w:p w:rsidR="00115F38" w:rsidRPr="008D2CAD" w:rsidRDefault="00115F38" w:rsidP="00115F38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 xml:space="preserve">O Diretor Geral do Centro de Ciências </w:t>
      </w:r>
      <w:proofErr w:type="spellStart"/>
      <w:r w:rsidRPr="008D2CAD">
        <w:rPr>
          <w:sz w:val="24"/>
          <w:szCs w:val="24"/>
        </w:rPr>
        <w:t>Agroveterinárias</w:t>
      </w:r>
      <w:proofErr w:type="spellEnd"/>
      <w:r w:rsidRPr="008D2CAD">
        <w:rPr>
          <w:sz w:val="24"/>
          <w:szCs w:val="24"/>
        </w:rPr>
        <w:t xml:space="preserve">, no uso de suas atribuições, </w:t>
      </w:r>
    </w:p>
    <w:p w:rsidR="00115F38" w:rsidRPr="008D2CAD" w:rsidRDefault="00115F38" w:rsidP="00115F38">
      <w:pPr>
        <w:jc w:val="both"/>
        <w:rPr>
          <w:sz w:val="24"/>
          <w:szCs w:val="24"/>
        </w:rPr>
      </w:pPr>
    </w:p>
    <w:p w:rsidR="00115F38" w:rsidRPr="008D2CAD" w:rsidRDefault="00115F38" w:rsidP="00115F38">
      <w:pPr>
        <w:jc w:val="both"/>
        <w:rPr>
          <w:sz w:val="24"/>
          <w:szCs w:val="24"/>
        </w:rPr>
      </w:pPr>
    </w:p>
    <w:p w:rsidR="00115F38" w:rsidRPr="008D2CAD" w:rsidRDefault="00115F38" w:rsidP="00115F38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>RESOLVE:</w:t>
      </w:r>
    </w:p>
    <w:p w:rsidR="00B6688D" w:rsidRPr="009255D2" w:rsidRDefault="00B6688D" w:rsidP="00B6688D">
      <w:pPr>
        <w:jc w:val="both"/>
        <w:rPr>
          <w:sz w:val="28"/>
          <w:szCs w:val="28"/>
        </w:rPr>
      </w:pPr>
    </w:p>
    <w:p w:rsidR="00B6688D" w:rsidRPr="00BF2EEA" w:rsidRDefault="00B6688D" w:rsidP="00B6688D">
      <w:pPr>
        <w:jc w:val="both"/>
        <w:rPr>
          <w:sz w:val="24"/>
          <w:szCs w:val="24"/>
        </w:rPr>
      </w:pPr>
    </w:p>
    <w:p w:rsidR="00B6688D" w:rsidRDefault="00B6688D" w:rsidP="00B6688D">
      <w:pPr>
        <w:jc w:val="both"/>
        <w:rPr>
          <w:sz w:val="24"/>
          <w:szCs w:val="24"/>
        </w:rPr>
      </w:pPr>
      <w:r w:rsidRPr="00BF2EEA">
        <w:rPr>
          <w:sz w:val="24"/>
          <w:szCs w:val="24"/>
        </w:rPr>
        <w:t>1 – A</w:t>
      </w:r>
      <w:r>
        <w:rPr>
          <w:sz w:val="24"/>
          <w:szCs w:val="24"/>
        </w:rPr>
        <w:t xml:space="preserve">lterar os termos da Portaria </w:t>
      </w:r>
      <w:r w:rsidR="00E87DF5">
        <w:rPr>
          <w:sz w:val="24"/>
          <w:szCs w:val="24"/>
        </w:rPr>
        <w:t>061</w:t>
      </w:r>
      <w:r w:rsidR="00027ADB">
        <w:rPr>
          <w:sz w:val="24"/>
          <w:szCs w:val="24"/>
        </w:rPr>
        <w:t>/2015</w:t>
      </w:r>
      <w:r w:rsidR="00DC1004">
        <w:rPr>
          <w:sz w:val="24"/>
          <w:szCs w:val="24"/>
        </w:rPr>
        <w:t>/</w:t>
      </w:r>
      <w:r>
        <w:rPr>
          <w:sz w:val="24"/>
          <w:szCs w:val="24"/>
        </w:rPr>
        <w:t xml:space="preserve">CAV, de </w:t>
      </w:r>
      <w:r w:rsidR="00E87DF5">
        <w:rPr>
          <w:sz w:val="24"/>
          <w:szCs w:val="24"/>
        </w:rPr>
        <w:t>09</w:t>
      </w:r>
      <w:bookmarkStart w:id="0" w:name="_GoBack"/>
      <w:bookmarkEnd w:id="0"/>
      <w:r w:rsidR="00355481">
        <w:rPr>
          <w:sz w:val="24"/>
          <w:szCs w:val="24"/>
        </w:rPr>
        <w:t>/04</w:t>
      </w:r>
      <w:r w:rsidR="00027ADB">
        <w:rPr>
          <w:sz w:val="24"/>
          <w:szCs w:val="24"/>
        </w:rPr>
        <w:t>/2015</w:t>
      </w:r>
      <w:r w:rsidRPr="00BF2EEA">
        <w:rPr>
          <w:sz w:val="24"/>
          <w:szCs w:val="24"/>
        </w:rPr>
        <w:t>,</w:t>
      </w:r>
      <w:r>
        <w:rPr>
          <w:sz w:val="24"/>
          <w:szCs w:val="24"/>
        </w:rPr>
        <w:t xml:space="preserve"> que designou</w:t>
      </w:r>
      <w:r w:rsidRPr="00BF2EEA">
        <w:rPr>
          <w:sz w:val="24"/>
          <w:szCs w:val="24"/>
        </w:rPr>
        <w:t xml:space="preserve"> Banca de Avaliação </w:t>
      </w:r>
      <w:r w:rsidR="00355481">
        <w:rPr>
          <w:sz w:val="24"/>
          <w:szCs w:val="24"/>
        </w:rPr>
        <w:t xml:space="preserve">da Tese de Doutorado </w:t>
      </w:r>
      <w:r w:rsidR="00E87DF5">
        <w:rPr>
          <w:sz w:val="24"/>
          <w:szCs w:val="24"/>
        </w:rPr>
        <w:t xml:space="preserve">em Manejo do Solo, </w:t>
      </w:r>
      <w:r w:rsidR="00DC1004">
        <w:rPr>
          <w:sz w:val="24"/>
          <w:szCs w:val="24"/>
        </w:rPr>
        <w:t xml:space="preserve">da </w:t>
      </w:r>
      <w:r w:rsidR="00355481">
        <w:rPr>
          <w:sz w:val="24"/>
          <w:szCs w:val="24"/>
        </w:rPr>
        <w:t xml:space="preserve">doutoranda </w:t>
      </w:r>
      <w:r w:rsidR="00E87DF5">
        <w:rPr>
          <w:sz w:val="24"/>
          <w:szCs w:val="24"/>
        </w:rPr>
        <w:t>ARIANE ANDREOLA</w:t>
      </w:r>
      <w:r w:rsidRPr="00BF2EEA">
        <w:rPr>
          <w:sz w:val="24"/>
          <w:szCs w:val="24"/>
        </w:rPr>
        <w:t xml:space="preserve">, </w:t>
      </w:r>
      <w:r w:rsidRPr="00BF2EEA">
        <w:rPr>
          <w:b/>
          <w:sz w:val="24"/>
          <w:szCs w:val="24"/>
        </w:rPr>
        <w:t xml:space="preserve">quanto à </w:t>
      </w:r>
      <w:r w:rsidR="00E87DF5">
        <w:rPr>
          <w:b/>
          <w:sz w:val="24"/>
          <w:szCs w:val="24"/>
        </w:rPr>
        <w:t>composição da mesma,</w:t>
      </w:r>
      <w:r w:rsidRPr="00BF2EEA">
        <w:rPr>
          <w:sz w:val="24"/>
          <w:szCs w:val="24"/>
        </w:rPr>
        <w:t xml:space="preserve"> que passará a ser conforme segue abaixo, mantido os demais itens:</w:t>
      </w:r>
    </w:p>
    <w:p w:rsidR="00355481" w:rsidRDefault="00355481" w:rsidP="00B6688D">
      <w:pPr>
        <w:jc w:val="both"/>
        <w:rPr>
          <w:sz w:val="24"/>
          <w:szCs w:val="24"/>
        </w:rPr>
      </w:pPr>
    </w:p>
    <w:p w:rsidR="003A721D" w:rsidRDefault="00E87DF5" w:rsidP="00E87DF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EXCLUSÃO:</w:t>
      </w:r>
    </w:p>
    <w:p w:rsidR="00E87DF5" w:rsidRDefault="00E87DF5" w:rsidP="00E87DF5">
      <w:pPr>
        <w:spacing w:line="276" w:lineRule="auto"/>
        <w:jc w:val="both"/>
        <w:rPr>
          <w:sz w:val="24"/>
          <w:szCs w:val="24"/>
        </w:rPr>
      </w:pPr>
      <w:r w:rsidRPr="001C3E4A">
        <w:rPr>
          <w:sz w:val="24"/>
          <w:szCs w:val="24"/>
        </w:rPr>
        <w:t xml:space="preserve">Dr. </w:t>
      </w:r>
      <w:r>
        <w:rPr>
          <w:sz w:val="24"/>
          <w:szCs w:val="24"/>
        </w:rPr>
        <w:t>CLAUDIO ROBERTO FONSÊCA SOUSA SOARES</w:t>
      </w:r>
      <w:r w:rsidRPr="001C3E4A">
        <w:rPr>
          <w:sz w:val="24"/>
          <w:szCs w:val="24"/>
        </w:rPr>
        <w:t xml:space="preserve"> – (</w:t>
      </w:r>
      <w:r>
        <w:rPr>
          <w:sz w:val="24"/>
          <w:szCs w:val="24"/>
        </w:rPr>
        <w:t>UFSC/Florianópolis/SC</w:t>
      </w:r>
      <w:r w:rsidRPr="001C3E4A">
        <w:rPr>
          <w:sz w:val="24"/>
          <w:szCs w:val="24"/>
        </w:rPr>
        <w:t>) – Membro externo</w:t>
      </w:r>
    </w:p>
    <w:p w:rsidR="00E87DF5" w:rsidRDefault="00E87DF5" w:rsidP="00E87DF5">
      <w:pPr>
        <w:jc w:val="both"/>
        <w:rPr>
          <w:sz w:val="24"/>
          <w:szCs w:val="24"/>
        </w:rPr>
      </w:pPr>
    </w:p>
    <w:p w:rsidR="00E87DF5" w:rsidRPr="00E87DF5" w:rsidRDefault="00E87DF5" w:rsidP="00E87DF5">
      <w:pPr>
        <w:spacing w:line="276" w:lineRule="auto"/>
        <w:jc w:val="both"/>
        <w:rPr>
          <w:b/>
          <w:sz w:val="24"/>
          <w:szCs w:val="24"/>
          <w:u w:val="single"/>
        </w:rPr>
      </w:pPr>
      <w:r w:rsidRPr="00E87DF5">
        <w:rPr>
          <w:b/>
          <w:sz w:val="24"/>
          <w:szCs w:val="24"/>
          <w:u w:val="single"/>
        </w:rPr>
        <w:t>INCLUSÃO:</w:t>
      </w:r>
    </w:p>
    <w:p w:rsidR="00E87DF5" w:rsidRPr="00E87DF5" w:rsidRDefault="00E87DF5" w:rsidP="00E87DF5">
      <w:pPr>
        <w:spacing w:line="276" w:lineRule="auto"/>
        <w:jc w:val="both"/>
        <w:rPr>
          <w:b/>
          <w:sz w:val="24"/>
          <w:szCs w:val="24"/>
          <w:u w:val="single"/>
        </w:rPr>
      </w:pPr>
      <w:proofErr w:type="spellStart"/>
      <w:r w:rsidRPr="00E87DF5">
        <w:rPr>
          <w:b/>
          <w:sz w:val="24"/>
          <w:szCs w:val="24"/>
          <w:u w:val="single"/>
        </w:rPr>
        <w:t>Drª</w:t>
      </w:r>
      <w:proofErr w:type="spellEnd"/>
      <w:r w:rsidRPr="00E87DF5">
        <w:rPr>
          <w:b/>
          <w:sz w:val="24"/>
          <w:szCs w:val="24"/>
          <w:u w:val="single"/>
        </w:rPr>
        <w:t>. LUCIANE COSTA DE OLIVEIRA – (IFSC/Lages/SC) – Membro externo</w:t>
      </w:r>
    </w:p>
    <w:p w:rsidR="00E87DF5" w:rsidRPr="001C3E4A" w:rsidRDefault="00E87DF5" w:rsidP="00E87DF5">
      <w:pPr>
        <w:jc w:val="both"/>
        <w:rPr>
          <w:sz w:val="24"/>
          <w:szCs w:val="24"/>
        </w:rPr>
      </w:pPr>
    </w:p>
    <w:p w:rsidR="00E87DF5" w:rsidRDefault="00E87DF5" w:rsidP="003A721D">
      <w:pPr>
        <w:rPr>
          <w:sz w:val="24"/>
          <w:szCs w:val="24"/>
        </w:rPr>
      </w:pPr>
    </w:p>
    <w:p w:rsidR="00DC1004" w:rsidRDefault="00DC1004" w:rsidP="003A721D">
      <w:pPr>
        <w:rPr>
          <w:sz w:val="24"/>
          <w:szCs w:val="24"/>
        </w:rPr>
      </w:pPr>
    </w:p>
    <w:p w:rsidR="00355481" w:rsidRDefault="00355481" w:rsidP="003A721D">
      <w:pPr>
        <w:rPr>
          <w:sz w:val="24"/>
          <w:szCs w:val="24"/>
        </w:rPr>
      </w:pPr>
    </w:p>
    <w:p w:rsidR="00355481" w:rsidRDefault="00355481" w:rsidP="003A721D">
      <w:pPr>
        <w:rPr>
          <w:sz w:val="24"/>
          <w:szCs w:val="24"/>
        </w:rPr>
      </w:pPr>
    </w:p>
    <w:p w:rsidR="00DC1004" w:rsidRPr="00AE5769" w:rsidRDefault="00DC1004" w:rsidP="003A721D">
      <w:pPr>
        <w:rPr>
          <w:sz w:val="24"/>
          <w:szCs w:val="24"/>
        </w:rPr>
      </w:pPr>
    </w:p>
    <w:p w:rsidR="003A721D" w:rsidRPr="001F3BF4" w:rsidRDefault="008A2663" w:rsidP="003A72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João </w:t>
      </w:r>
      <w:proofErr w:type="spellStart"/>
      <w:r>
        <w:rPr>
          <w:b/>
          <w:sz w:val="24"/>
          <w:szCs w:val="24"/>
        </w:rPr>
        <w:t>Fert</w:t>
      </w:r>
      <w:proofErr w:type="spellEnd"/>
      <w:r>
        <w:rPr>
          <w:b/>
          <w:sz w:val="24"/>
          <w:szCs w:val="24"/>
        </w:rPr>
        <w:t xml:space="preserve"> Neto</w:t>
      </w:r>
    </w:p>
    <w:p w:rsidR="003A721D" w:rsidRPr="001F3BF4" w:rsidRDefault="003A721D" w:rsidP="003A721D">
      <w:pPr>
        <w:jc w:val="center"/>
        <w:rPr>
          <w:sz w:val="24"/>
          <w:szCs w:val="24"/>
        </w:rPr>
      </w:pPr>
      <w:r w:rsidRPr="001F3BF4">
        <w:rPr>
          <w:sz w:val="24"/>
          <w:szCs w:val="24"/>
        </w:rPr>
        <w:t>Diretor Geral do CAV/UDESC</w:t>
      </w:r>
    </w:p>
    <w:p w:rsidR="00552A65" w:rsidRDefault="00E87DF5"/>
    <w:sectPr w:rsidR="00552A65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27ADB"/>
    <w:rsid w:val="0007143A"/>
    <w:rsid w:val="00115F38"/>
    <w:rsid w:val="003011F8"/>
    <w:rsid w:val="00355481"/>
    <w:rsid w:val="003A721D"/>
    <w:rsid w:val="003C103C"/>
    <w:rsid w:val="004143B0"/>
    <w:rsid w:val="004902DF"/>
    <w:rsid w:val="00541979"/>
    <w:rsid w:val="0072720A"/>
    <w:rsid w:val="008A2663"/>
    <w:rsid w:val="00971B73"/>
    <w:rsid w:val="009B5CED"/>
    <w:rsid w:val="00A254A2"/>
    <w:rsid w:val="00AE5769"/>
    <w:rsid w:val="00B6688D"/>
    <w:rsid w:val="00C67261"/>
    <w:rsid w:val="00DC1004"/>
    <w:rsid w:val="00E87DF5"/>
    <w:rsid w:val="00F12CB1"/>
    <w:rsid w:val="00F12D03"/>
    <w:rsid w:val="00F3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C3CF5-D1FD-4F23-9D9E-1E69E669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72ABD-E98A-4158-B906-0A921F190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2015-04-22T19:02:00Z</cp:lastPrinted>
  <dcterms:created xsi:type="dcterms:W3CDTF">2015-04-22T18:57:00Z</dcterms:created>
  <dcterms:modified xsi:type="dcterms:W3CDTF">2015-04-22T19:02:00Z</dcterms:modified>
</cp:coreProperties>
</file>