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A431A5E" w:rsidR="00733576" w:rsidRPr="00733576" w:rsidRDefault="00733576" w:rsidP="00AF56A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160E0">
              <w:rPr>
                <w:rFonts w:ascii="Verdana" w:hAnsi="Verdana"/>
                <w:b/>
                <w:sz w:val="20"/>
              </w:rPr>
              <w:t>102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2160E0">
              <w:rPr>
                <w:rFonts w:ascii="Verdana" w:hAnsi="Verdana"/>
                <w:b/>
                <w:sz w:val="20"/>
              </w:rPr>
              <w:t>29</w:t>
            </w:r>
            <w:r w:rsidR="00AF56A9">
              <w:rPr>
                <w:rFonts w:ascii="Verdana" w:hAnsi="Verdana"/>
                <w:b/>
                <w:sz w:val="20"/>
              </w:rPr>
              <w:t>/03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1133F7B1" w14:textId="318DC1A3" w:rsidR="00707E5A" w:rsidRDefault="00707E5A" w:rsidP="00707E5A">
      <w:pPr>
        <w:pStyle w:val="Recuodecorpodetexto2"/>
        <w:ind w:left="3163" w:firstLine="43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ALTERA OS TERMOS DA PORTARIA </w:t>
      </w:r>
      <w:r w:rsidR="002160E0">
        <w:rPr>
          <w:rFonts w:ascii="Verdana" w:hAnsi="Verdana"/>
          <w:b/>
        </w:rPr>
        <w:t>147</w:t>
      </w:r>
      <w:r>
        <w:rPr>
          <w:rFonts w:ascii="Verdana" w:hAnsi="Verdana"/>
          <w:b/>
        </w:rPr>
        <w:t>/2016/CAV.</w:t>
      </w:r>
    </w:p>
    <w:p w14:paraId="71701A5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</w:p>
    <w:p w14:paraId="74AEEBA5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7592FEC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1AAFE25C" w14:textId="2CE8E775" w:rsidR="00707E5A" w:rsidRDefault="00707E5A" w:rsidP="001A36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Alterar os termos da Portaria </w:t>
      </w:r>
      <w:r w:rsidR="002160E0">
        <w:rPr>
          <w:rFonts w:ascii="Verdana" w:hAnsi="Verdana"/>
          <w:sz w:val="20"/>
          <w:szCs w:val="20"/>
        </w:rPr>
        <w:t>147</w:t>
      </w:r>
      <w:r>
        <w:rPr>
          <w:rFonts w:ascii="Verdana" w:hAnsi="Verdana"/>
          <w:sz w:val="20"/>
          <w:szCs w:val="20"/>
        </w:rPr>
        <w:t xml:space="preserve">/2016/CAV, de </w:t>
      </w:r>
      <w:r w:rsidR="002160E0">
        <w:rPr>
          <w:rFonts w:ascii="Verdana" w:hAnsi="Verdana"/>
          <w:sz w:val="20"/>
          <w:szCs w:val="20"/>
        </w:rPr>
        <w:t>14/06/2016</w:t>
      </w:r>
      <w:r>
        <w:rPr>
          <w:rFonts w:ascii="Verdana" w:hAnsi="Verdana"/>
          <w:sz w:val="20"/>
          <w:szCs w:val="20"/>
        </w:rPr>
        <w:t xml:space="preserve">, que designou </w:t>
      </w:r>
      <w:r w:rsidR="002160E0">
        <w:rPr>
          <w:rFonts w:ascii="Verdana" w:hAnsi="Verdana"/>
          <w:sz w:val="20"/>
          <w:szCs w:val="20"/>
        </w:rPr>
        <w:t xml:space="preserve">a Comissão </w:t>
      </w:r>
      <w:r w:rsidR="002160E0" w:rsidRPr="0000149D">
        <w:rPr>
          <w:rFonts w:ascii="Verdana" w:hAnsi="Verdana"/>
          <w:sz w:val="20"/>
          <w:szCs w:val="20"/>
        </w:rPr>
        <w:t>encarregada de atualizar o Plano Estratégico do CAV (Plano 20) – 2015/2035 e o Plano de Desenvolvimento I</w:t>
      </w:r>
      <w:r w:rsidR="002160E0">
        <w:rPr>
          <w:rFonts w:ascii="Verdana" w:hAnsi="Verdana"/>
          <w:sz w:val="20"/>
          <w:szCs w:val="20"/>
        </w:rPr>
        <w:t xml:space="preserve">nstitucional do CAV – 2015/2019, </w:t>
      </w:r>
      <w:r>
        <w:rPr>
          <w:rFonts w:ascii="Verdana" w:hAnsi="Verdana"/>
          <w:b/>
          <w:sz w:val="20"/>
          <w:szCs w:val="20"/>
        </w:rPr>
        <w:t xml:space="preserve">quanto à </w:t>
      </w:r>
      <w:r w:rsidR="001A3624">
        <w:rPr>
          <w:rFonts w:ascii="Verdana" w:hAnsi="Verdana"/>
          <w:b/>
          <w:sz w:val="20"/>
          <w:szCs w:val="20"/>
        </w:rPr>
        <w:t xml:space="preserve">composição da </w:t>
      </w:r>
      <w:r w:rsidR="002160E0">
        <w:rPr>
          <w:rFonts w:ascii="Verdana" w:hAnsi="Verdana"/>
          <w:b/>
          <w:sz w:val="20"/>
          <w:szCs w:val="20"/>
        </w:rPr>
        <w:t>mesma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que passará a ser conforme</w:t>
      </w:r>
      <w:r w:rsidR="001A3624">
        <w:rPr>
          <w:rFonts w:ascii="Verdana" w:hAnsi="Verdana"/>
          <w:sz w:val="20"/>
          <w:szCs w:val="20"/>
        </w:rPr>
        <w:t xml:space="preserve"> segue, mantido os demais itens:</w:t>
      </w:r>
    </w:p>
    <w:p w14:paraId="73228E78" w14:textId="77777777" w:rsidR="001A3624" w:rsidRDefault="001A3624" w:rsidP="001A3624">
      <w:pPr>
        <w:jc w:val="both"/>
        <w:rPr>
          <w:rFonts w:ascii="Verdana" w:hAnsi="Verdana"/>
          <w:sz w:val="20"/>
          <w:szCs w:val="20"/>
        </w:rPr>
      </w:pPr>
    </w:p>
    <w:p w14:paraId="010CE8FC" w14:textId="794DFE23" w:rsidR="001A3624" w:rsidRDefault="001A3624" w:rsidP="001A36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Exclusão: PROF. </w:t>
      </w:r>
      <w:r w:rsidR="002160E0">
        <w:rPr>
          <w:rFonts w:ascii="Verdana" w:hAnsi="Verdana"/>
          <w:sz w:val="20"/>
          <w:szCs w:val="20"/>
        </w:rPr>
        <w:t>LEO RUFATO</w:t>
      </w:r>
      <w:bookmarkStart w:id="0" w:name="_GoBack"/>
      <w:bookmarkEnd w:id="0"/>
    </w:p>
    <w:p w14:paraId="6C37DDB2" w14:textId="77777777" w:rsidR="001A3624" w:rsidRDefault="001A3624" w:rsidP="001A3624">
      <w:pPr>
        <w:jc w:val="both"/>
        <w:rPr>
          <w:rFonts w:ascii="Verdana" w:hAnsi="Verdana"/>
          <w:sz w:val="20"/>
          <w:szCs w:val="20"/>
        </w:rPr>
      </w:pPr>
    </w:p>
    <w:p w14:paraId="6F0B218C" w14:textId="4BA37B75" w:rsidR="001A3624" w:rsidRPr="001A3624" w:rsidRDefault="002160E0" w:rsidP="001A3624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Inclusão: PROF</w:t>
      </w:r>
      <w:r w:rsidR="001A3624" w:rsidRPr="001A3624">
        <w:rPr>
          <w:rFonts w:ascii="Verdana" w:hAnsi="Verdana"/>
          <w:b/>
          <w:sz w:val="20"/>
          <w:szCs w:val="20"/>
          <w:u w:val="single"/>
        </w:rPr>
        <w:t xml:space="preserve">. </w:t>
      </w:r>
      <w:r>
        <w:rPr>
          <w:rFonts w:ascii="Verdana" w:hAnsi="Verdana"/>
          <w:b/>
          <w:sz w:val="20"/>
          <w:szCs w:val="20"/>
          <w:u w:val="single"/>
        </w:rPr>
        <w:t>OLÍVIO JOSÉ SOCCOL</w:t>
      </w: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B6C1605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9C426C5" w14:textId="77777777" w:rsidR="002160E0" w:rsidRDefault="002160E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52564CA" w14:textId="77777777" w:rsidR="001A3624" w:rsidRDefault="001A3624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C957D0E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A3624"/>
    <w:rsid w:val="001B1226"/>
    <w:rsid w:val="001B1F2D"/>
    <w:rsid w:val="001E3067"/>
    <w:rsid w:val="001E453E"/>
    <w:rsid w:val="002033CC"/>
    <w:rsid w:val="002160E0"/>
    <w:rsid w:val="0026348E"/>
    <w:rsid w:val="002A4C9B"/>
    <w:rsid w:val="002B749B"/>
    <w:rsid w:val="002C61F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3F51"/>
    <w:rsid w:val="005C7887"/>
    <w:rsid w:val="005E743D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B44E8C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7BC7"/>
    <w:rsid w:val="00F65068"/>
    <w:rsid w:val="00F67F0B"/>
    <w:rsid w:val="00F94ABA"/>
    <w:rsid w:val="00FA1500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1F151-93B4-45CA-96A1-BA2575A2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2017-03-30T11:33:00Z</cp:lastPrinted>
  <dcterms:created xsi:type="dcterms:W3CDTF">2017-03-29T13:49:00Z</dcterms:created>
  <dcterms:modified xsi:type="dcterms:W3CDTF">2017-03-30T11:34:00Z</dcterms:modified>
</cp:coreProperties>
</file>