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8849F7" w:rsidR="00733576" w:rsidRPr="00733576" w:rsidRDefault="00733576" w:rsidP="00421DC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21DCF">
              <w:rPr>
                <w:rFonts w:ascii="Verdana" w:hAnsi="Verdana"/>
                <w:b/>
                <w:sz w:val="20"/>
              </w:rPr>
              <w:t>128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21DCF">
              <w:rPr>
                <w:rFonts w:ascii="Verdana" w:hAnsi="Verdana"/>
                <w:b/>
                <w:sz w:val="20"/>
              </w:rPr>
              <w:t>16/04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7802E619" w:rsidR="00AC517E" w:rsidRPr="0052488F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>ibuições, de acordo com o 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0E6D1030" w:rsidR="00AC517E" w:rsidRDefault="00421DCF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Tamires Liza </w:t>
      </w:r>
      <w:proofErr w:type="spellStart"/>
      <w:r>
        <w:rPr>
          <w:rFonts w:ascii="Verdana" w:hAnsi="Verdana"/>
          <w:b/>
          <w:i/>
          <w:sz w:val="20"/>
          <w:szCs w:val="20"/>
        </w:rPr>
        <w:t>Deboni</w:t>
      </w:r>
      <w:proofErr w:type="spellEnd"/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970417-5-02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</w:t>
      </w:r>
      <w:r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>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4F7AC12F" w:rsidR="00421DCF" w:rsidRPr="00421DCF" w:rsidRDefault="00421DCF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21DCF">
              <w:rPr>
                <w:rFonts w:ascii="Verdana" w:hAnsi="Verdana"/>
                <w:sz w:val="20"/>
                <w:szCs w:val="20"/>
              </w:rPr>
              <w:t>Drenagem Urbana e Controle de Enchentes</w:t>
            </w:r>
          </w:p>
        </w:tc>
        <w:tc>
          <w:tcPr>
            <w:tcW w:w="4388" w:type="dxa"/>
          </w:tcPr>
          <w:p w14:paraId="635A19CE" w14:textId="2C487DB8" w:rsidR="00421DCF" w:rsidRPr="00421DCF" w:rsidRDefault="00421DCF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DCF"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21DCF" w14:paraId="47EF80D4" w14:textId="77777777" w:rsidTr="00C25B67">
        <w:tc>
          <w:tcPr>
            <w:tcW w:w="4521" w:type="dxa"/>
          </w:tcPr>
          <w:p w14:paraId="4F3E9F95" w14:textId="6E98A33A" w:rsidR="00421DCF" w:rsidRPr="00421DCF" w:rsidRDefault="00421DCF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421DCF">
              <w:rPr>
                <w:rFonts w:ascii="Verdana" w:hAnsi="Verdana"/>
                <w:sz w:val="20"/>
                <w:szCs w:val="20"/>
              </w:rPr>
              <w:t>Planejamento e Projeto de Redes Hidráulicas e Sanitárias</w:t>
            </w:r>
          </w:p>
        </w:tc>
        <w:tc>
          <w:tcPr>
            <w:tcW w:w="4388" w:type="dxa"/>
          </w:tcPr>
          <w:p w14:paraId="307D09D8" w14:textId="734C9DE5" w:rsidR="00421DCF" w:rsidRPr="00421DCF" w:rsidRDefault="00421DCF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DCF"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D210-81B6-4816-9E8C-90CEDE42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2018-04-16T12:20:00Z</cp:lastPrinted>
  <dcterms:created xsi:type="dcterms:W3CDTF">2018-04-16T12:15:00Z</dcterms:created>
  <dcterms:modified xsi:type="dcterms:W3CDTF">2018-04-16T12:20:00Z</dcterms:modified>
</cp:coreProperties>
</file>