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75C3E8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4166B">
              <w:rPr>
                <w:rFonts w:ascii="Verdana" w:hAnsi="Verdana"/>
                <w:b/>
                <w:sz w:val="20"/>
              </w:rPr>
              <w:t>143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166B">
              <w:rPr>
                <w:rFonts w:ascii="Verdana" w:hAnsi="Verdana"/>
                <w:b/>
                <w:sz w:val="20"/>
              </w:rPr>
              <w:t>24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1F31FAA" w:rsidR="00944CEC" w:rsidRPr="00511E95" w:rsidRDefault="005D468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68BEEBD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4166B">
        <w:rPr>
          <w:rFonts w:ascii="Verdana" w:hAnsi="Verdana"/>
          <w:b/>
          <w:sz w:val="20"/>
          <w:szCs w:val="20"/>
        </w:rPr>
        <w:t xml:space="preserve">Composição da serapilheira e suas relações com a diversidade e atividade da fauna edáfica em florestas </w:t>
      </w:r>
      <w:proofErr w:type="spellStart"/>
      <w:r w:rsidR="00A4166B">
        <w:rPr>
          <w:rFonts w:ascii="Verdana" w:hAnsi="Verdana"/>
          <w:b/>
          <w:sz w:val="20"/>
          <w:szCs w:val="20"/>
        </w:rPr>
        <w:t>altomontanas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D4682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A4166B">
        <w:rPr>
          <w:rFonts w:ascii="Verdana" w:hAnsi="Verdana"/>
          <w:sz w:val="20"/>
          <w:szCs w:val="20"/>
        </w:rPr>
        <w:t>JULIA DA SILVA MACHADO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D4682">
        <w:rPr>
          <w:rFonts w:ascii="Verdana" w:hAnsi="Verdana"/>
          <w:sz w:val="20"/>
          <w:szCs w:val="20"/>
        </w:rPr>
        <w:t>23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5C654B">
        <w:rPr>
          <w:rFonts w:ascii="Verdana" w:hAnsi="Verdana"/>
          <w:sz w:val="20"/>
          <w:szCs w:val="20"/>
        </w:rPr>
        <w:t>8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26E4CC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4166B">
        <w:rPr>
          <w:rFonts w:ascii="Verdana" w:hAnsi="Verdana"/>
          <w:sz w:val="20"/>
          <w:szCs w:val="20"/>
        </w:rPr>
        <w:t>JULIO CESAR PIRES SANTOS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3F57F7B1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 xml:space="preserve">Dr. </w:t>
      </w:r>
      <w:r w:rsidR="00A4166B">
        <w:rPr>
          <w:rFonts w:ascii="Verdana" w:hAnsi="Verdana"/>
          <w:sz w:val="20"/>
          <w:szCs w:val="20"/>
        </w:rPr>
        <w:t>JOSÉ PAULO FILIPE AFONSO DE SOUSA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A4166B">
        <w:rPr>
          <w:rFonts w:ascii="Verdana" w:hAnsi="Verdana"/>
          <w:sz w:val="20"/>
          <w:szCs w:val="20"/>
        </w:rPr>
        <w:t>Universidade de Coimbra/Portugal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1E716C9F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A4166B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</w:t>
      </w:r>
      <w:r w:rsidR="005D4682">
        <w:rPr>
          <w:rFonts w:ascii="Verdana" w:hAnsi="Verdana"/>
          <w:sz w:val="20"/>
          <w:szCs w:val="20"/>
        </w:rPr>
        <w:t>Chapecó/SC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491A6A4A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A4166B">
        <w:rPr>
          <w:rFonts w:ascii="Verdana" w:hAnsi="Verdana"/>
          <w:sz w:val="20"/>
          <w:szCs w:val="20"/>
        </w:rPr>
        <w:t>PEDRO HIGUCHI</w:t>
      </w:r>
      <w:bookmarkStart w:id="0" w:name="_GoBack"/>
      <w:bookmarkEnd w:id="0"/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28EA68C9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5D4682">
        <w:rPr>
          <w:rFonts w:ascii="Verdana" w:hAnsi="Verdana"/>
          <w:sz w:val="20"/>
          <w:szCs w:val="20"/>
        </w:rPr>
        <w:t>LUIS CARLOS IUÑES DE OLIVEIRA FILHO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6C11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166B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A1A1-B630-4C65-AC41-B8F350B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2018-04-24T10:42:00Z</cp:lastPrinted>
  <dcterms:created xsi:type="dcterms:W3CDTF">2018-04-24T10:39:00Z</dcterms:created>
  <dcterms:modified xsi:type="dcterms:W3CDTF">2018-04-24T10:42:00Z</dcterms:modified>
</cp:coreProperties>
</file>