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2E7694E" w:rsidR="00733576" w:rsidRPr="00733576" w:rsidRDefault="00733576" w:rsidP="00C777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A27C5">
              <w:rPr>
                <w:rFonts w:ascii="Verdana" w:hAnsi="Verdana"/>
                <w:b/>
                <w:sz w:val="20"/>
              </w:rPr>
              <w:t>174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7A27C5">
              <w:rPr>
                <w:rFonts w:ascii="Verdana" w:hAnsi="Verdana"/>
                <w:b/>
                <w:sz w:val="20"/>
              </w:rPr>
              <w:t>09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7777777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e de acordo com o Art. 6º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3682114" w14:textId="1F797CED" w:rsidR="007A27C5" w:rsidRPr="001652C5" w:rsidRDefault="007A27C5" w:rsidP="007A27C5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ao </w:t>
      </w:r>
      <w:r>
        <w:rPr>
          <w:rFonts w:ascii="Verdana" w:hAnsi="Verdana"/>
          <w:b/>
          <w:i/>
          <w:sz w:val="20"/>
          <w:szCs w:val="20"/>
        </w:rPr>
        <w:t xml:space="preserve">Professor </w:t>
      </w:r>
      <w:r>
        <w:rPr>
          <w:rFonts w:ascii="Verdana" w:hAnsi="Verdana"/>
          <w:b/>
          <w:i/>
          <w:sz w:val="20"/>
          <w:szCs w:val="20"/>
        </w:rPr>
        <w:t>Marcos Felipe Nicoletti</w:t>
      </w:r>
      <w:r>
        <w:rPr>
          <w:rFonts w:ascii="Verdana" w:hAnsi="Verdana"/>
          <w:b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660918-0-02</w:t>
      </w:r>
      <w:r>
        <w:rPr>
          <w:rFonts w:ascii="Verdana" w:hAnsi="Verdana"/>
          <w:sz w:val="20"/>
          <w:szCs w:val="20"/>
        </w:rPr>
        <w:t>, para lecionar as seguintes disciplinas:</w:t>
      </w:r>
    </w:p>
    <w:p w14:paraId="3CC9D714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10BED90F" w:rsidR="007A27C5" w:rsidRPr="00C5249C" w:rsidRDefault="007A27C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Dendrometria</w:t>
            </w:r>
          </w:p>
        </w:tc>
        <w:tc>
          <w:tcPr>
            <w:tcW w:w="4388" w:type="dxa"/>
          </w:tcPr>
          <w:p w14:paraId="07DA0CC9" w14:textId="77777777" w:rsidR="007A27C5" w:rsidRPr="00C5249C" w:rsidRDefault="007A27C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7A27C5" w14:paraId="4AAC526C" w14:textId="77777777" w:rsidTr="004B1569">
        <w:tc>
          <w:tcPr>
            <w:tcW w:w="4521" w:type="dxa"/>
          </w:tcPr>
          <w:p w14:paraId="6D5F9604" w14:textId="7B4B5E63" w:rsidR="007A27C5" w:rsidRDefault="007A27C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Inventário Florestal</w:t>
            </w:r>
          </w:p>
        </w:tc>
        <w:tc>
          <w:tcPr>
            <w:tcW w:w="4388" w:type="dxa"/>
          </w:tcPr>
          <w:p w14:paraId="070AF6D7" w14:textId="77777777" w:rsidR="007A27C5" w:rsidRDefault="007A27C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7A27C5" w14:paraId="2A95C814" w14:textId="77777777" w:rsidTr="004B1569">
        <w:tc>
          <w:tcPr>
            <w:tcW w:w="4521" w:type="dxa"/>
          </w:tcPr>
          <w:p w14:paraId="637851C6" w14:textId="03765B13" w:rsidR="007A27C5" w:rsidRDefault="007A27C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Planejamento da Produção Florestal</w:t>
            </w:r>
          </w:p>
        </w:tc>
        <w:tc>
          <w:tcPr>
            <w:tcW w:w="4388" w:type="dxa"/>
          </w:tcPr>
          <w:p w14:paraId="19E613E4" w14:textId="6E909DA0" w:rsidR="007A27C5" w:rsidRDefault="007A27C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4839"/>
    <w:rsid w:val="007A27C5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C1274D"/>
    <w:rsid w:val="00C465E2"/>
    <w:rsid w:val="00C52951"/>
    <w:rsid w:val="00C7053A"/>
    <w:rsid w:val="00C77709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005C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DF79F-8D7B-4FCF-823C-9FCA7E65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2017-05-09T14:53:00Z</cp:lastPrinted>
  <dcterms:created xsi:type="dcterms:W3CDTF">2017-05-09T14:50:00Z</dcterms:created>
  <dcterms:modified xsi:type="dcterms:W3CDTF">2017-05-09T14:53:00Z</dcterms:modified>
</cp:coreProperties>
</file>