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BE2EAF" w:rsidP="002B42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240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10</w:t>
            </w:r>
            <w:r w:rsidR="002B42B9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62436" w:rsidRPr="00346EF2" w:rsidRDefault="00A62436" w:rsidP="00A6243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 w:rsidR="00BE2EAF">
        <w:rPr>
          <w:rFonts w:ascii="Verdana" w:hAnsi="Verdana"/>
          <w:b/>
        </w:rPr>
        <w:t>238</w:t>
      </w:r>
      <w:r>
        <w:rPr>
          <w:rFonts w:ascii="Verdana" w:hAnsi="Verdana"/>
          <w:b/>
        </w:rPr>
        <w:t>/2015</w:t>
      </w:r>
      <w:r w:rsidRPr="00346EF2">
        <w:rPr>
          <w:rFonts w:ascii="Verdana" w:hAnsi="Verdana"/>
          <w:b/>
        </w:rPr>
        <w:t>/CAV.</w:t>
      </w: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A62436" w:rsidRPr="00346EF2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1 – Alterar os termos da Portaria </w:t>
      </w:r>
      <w:r w:rsidR="00BE2EAF">
        <w:rPr>
          <w:rFonts w:ascii="Verdana" w:hAnsi="Verdana"/>
          <w:sz w:val="20"/>
          <w:szCs w:val="20"/>
        </w:rPr>
        <w:t>238</w:t>
      </w:r>
      <w:r>
        <w:rPr>
          <w:rFonts w:ascii="Verdana" w:hAnsi="Verdana"/>
          <w:sz w:val="20"/>
          <w:szCs w:val="20"/>
        </w:rPr>
        <w:t>/2015</w:t>
      </w:r>
      <w:r w:rsidRPr="00346EF2">
        <w:rPr>
          <w:rFonts w:ascii="Verdana" w:hAnsi="Verdana"/>
          <w:sz w:val="20"/>
          <w:szCs w:val="20"/>
        </w:rPr>
        <w:t xml:space="preserve">/CAV, de </w:t>
      </w:r>
      <w:r w:rsidR="00BE2EAF">
        <w:rPr>
          <w:rFonts w:ascii="Verdana" w:hAnsi="Verdana"/>
          <w:sz w:val="20"/>
          <w:szCs w:val="20"/>
        </w:rPr>
        <w:t>04/09</w:t>
      </w:r>
      <w:r>
        <w:rPr>
          <w:rFonts w:ascii="Verdana" w:hAnsi="Verdana"/>
          <w:sz w:val="20"/>
          <w:szCs w:val="20"/>
        </w:rPr>
        <w:t>/2015</w:t>
      </w:r>
      <w:r w:rsidRPr="00346EF2">
        <w:rPr>
          <w:rFonts w:ascii="Verdana" w:hAnsi="Verdana"/>
          <w:sz w:val="20"/>
          <w:szCs w:val="20"/>
        </w:rPr>
        <w:t xml:space="preserve">, que designou </w:t>
      </w:r>
      <w:r w:rsidR="00BE2EAF">
        <w:rPr>
          <w:rFonts w:ascii="Verdana" w:hAnsi="Verdana"/>
          <w:sz w:val="20"/>
          <w:szCs w:val="20"/>
        </w:rPr>
        <w:t>servidores responsáveis pelo Pregão 1132/2015 – Processo 15465/2015 – Aquisição de alimentos para animais para o CAV/UDESC</w:t>
      </w:r>
      <w:r w:rsidRPr="00346EF2">
        <w:rPr>
          <w:rFonts w:ascii="Verdana" w:hAnsi="Verdana"/>
          <w:sz w:val="20"/>
          <w:szCs w:val="20"/>
        </w:rPr>
        <w:t xml:space="preserve">, </w:t>
      </w:r>
      <w:r w:rsidR="00BE2EAF">
        <w:rPr>
          <w:rFonts w:ascii="Verdana" w:hAnsi="Verdana"/>
          <w:b/>
          <w:sz w:val="20"/>
          <w:szCs w:val="20"/>
        </w:rPr>
        <w:t>quanto ao pregoeiro e membro da equipe de apoio</w:t>
      </w:r>
      <w:r>
        <w:rPr>
          <w:rFonts w:ascii="Verdana" w:hAnsi="Verdana"/>
          <w:b/>
          <w:sz w:val="20"/>
          <w:szCs w:val="20"/>
        </w:rPr>
        <w:t>,</w:t>
      </w:r>
      <w:r w:rsidRPr="00346EF2"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A62436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BE2EAF" w:rsidRPr="002B42B9" w:rsidRDefault="00BE2EAF" w:rsidP="00BE2EAF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BE2EAF" w:rsidRDefault="00BE2EAF" w:rsidP="00BE2EAF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>
        <w:rPr>
          <w:rFonts w:ascii="Verdana" w:hAnsi="Verdana"/>
          <w:b/>
          <w:i/>
        </w:rPr>
        <w:t>Décio Luiz Poli</w:t>
      </w:r>
    </w:p>
    <w:p w:rsidR="00BE2EAF" w:rsidRDefault="00BE2EAF" w:rsidP="00A62436">
      <w:pPr>
        <w:jc w:val="both"/>
        <w:rPr>
          <w:rFonts w:ascii="Verdana" w:hAnsi="Verdana"/>
          <w:sz w:val="20"/>
          <w:szCs w:val="20"/>
        </w:rPr>
      </w:pPr>
    </w:p>
    <w:p w:rsidR="00BE2EAF" w:rsidRPr="002B42B9" w:rsidRDefault="00BE2EAF" w:rsidP="00BE2EAF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BE2EAF" w:rsidRPr="002B42B9" w:rsidRDefault="00BE2EAF" w:rsidP="00BE2EAF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...</w:t>
      </w:r>
    </w:p>
    <w:p w:rsidR="00BE2EAF" w:rsidRDefault="00BE2EAF" w:rsidP="00BE2EAF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>
        <w:rPr>
          <w:rFonts w:ascii="Verdana" w:hAnsi="Verdana"/>
          <w:b/>
          <w:i/>
        </w:rPr>
        <w:t>Sônia das Graças da Rosa Pereira</w:t>
      </w:r>
    </w:p>
    <w:p w:rsidR="00BE2EAF" w:rsidRDefault="00BE2EAF" w:rsidP="00BE2EAF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...</w:t>
      </w:r>
    </w:p>
    <w:p w:rsidR="00A62436" w:rsidRDefault="00A62436" w:rsidP="00A62436">
      <w:pPr>
        <w:spacing w:after="0"/>
        <w:jc w:val="both"/>
        <w:rPr>
          <w:rFonts w:ascii="Verdana" w:hAnsi="Verdana"/>
          <w:sz w:val="20"/>
          <w:szCs w:val="20"/>
        </w:rPr>
      </w:pPr>
    </w:p>
    <w:p w:rsidR="00BE2EAF" w:rsidRDefault="00BE2EAF" w:rsidP="00A62436">
      <w:pPr>
        <w:jc w:val="both"/>
        <w:rPr>
          <w:rFonts w:ascii="Verdana" w:hAnsi="Verdana"/>
          <w:sz w:val="20"/>
          <w:szCs w:val="20"/>
        </w:rPr>
      </w:pPr>
    </w:p>
    <w:p w:rsidR="00BE2EAF" w:rsidRDefault="00BE2EAF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8E86-22DE-41DA-BEB8-36BDDD05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2015-09-10T17:03:00Z</cp:lastPrinted>
  <dcterms:created xsi:type="dcterms:W3CDTF">2015-09-10T16:57:00Z</dcterms:created>
  <dcterms:modified xsi:type="dcterms:W3CDTF">2015-09-10T17:03:00Z</dcterms:modified>
</cp:coreProperties>
</file>