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32385</wp:posOffset>
                </wp:positionH>
                <wp:positionV relativeFrom="paragraph">
                  <wp:posOffset>-649605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.55pt;margin-top:-51.15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rLKyN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4D7B8F">
            <w:pPr>
              <w:pStyle w:val="Ttulo3"/>
              <w:jc w:val="left"/>
              <w:rPr>
                <w:rFonts w:ascii="Verdana" w:hAnsi="Verdana"/>
                <w:b/>
                <w:sz w:val="20"/>
              </w:rPr>
            </w:pPr>
            <w:bookmarkStart w:id="0" w:name="_GoBack"/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7D384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E3C98">
              <w:rPr>
                <w:rFonts w:ascii="Verdana" w:hAnsi="Verdana"/>
                <w:b/>
                <w:sz w:val="20"/>
              </w:rPr>
              <w:t>338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7D3842">
              <w:rPr>
                <w:rFonts w:ascii="Verdana" w:hAnsi="Verdana"/>
                <w:b/>
                <w:sz w:val="20"/>
              </w:rPr>
              <w:t>07/12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  <w:bookmarkEnd w:id="0"/>
    </w:tbl>
    <w:p w:rsidR="001F1FC6" w:rsidRPr="005C02BA" w:rsidRDefault="001F1FC6" w:rsidP="001F1FC6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97429B" w:rsidRDefault="009E3C98" w:rsidP="007E40BF">
      <w:pPr>
        <w:pStyle w:val="Recuodecorpodetexto2"/>
        <w:spacing w:line="240" w:lineRule="auto"/>
        <w:ind w:left="3600"/>
        <w:rPr>
          <w:rFonts w:ascii="Verdana" w:hAnsi="Verdana"/>
          <w:b/>
        </w:rPr>
      </w:pPr>
      <w:r>
        <w:rPr>
          <w:rFonts w:ascii="Verdana" w:hAnsi="Verdana"/>
          <w:b/>
        </w:rPr>
        <w:t>DETERMINA PROCEDIMENTOS PARA TRANSIÇÃO CURRICULAR PARA O CURSO DE ENGENHARIA AMBIENTAL E SANITÁRIA DO CAV/UDESC.</w:t>
      </w:r>
    </w:p>
    <w:p w:rsidR="007E40BF" w:rsidRPr="007E40BF" w:rsidRDefault="007E40BF" w:rsidP="007E40BF">
      <w:pPr>
        <w:pStyle w:val="Recuodecorpodetexto2"/>
        <w:spacing w:line="240" w:lineRule="auto"/>
        <w:ind w:left="3600"/>
        <w:rPr>
          <w:rFonts w:ascii="Verdana" w:hAnsi="Verdana"/>
          <w:b/>
        </w:rPr>
      </w:pP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  <w:r w:rsidR="009E3C98">
        <w:rPr>
          <w:rFonts w:ascii="Verdana" w:hAnsi="Verdana"/>
          <w:sz w:val="20"/>
          <w:szCs w:val="20"/>
        </w:rPr>
        <w:t>e em conformidade com a Resolução nº 053/2015/CONSUNI,</w:t>
      </w: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9E3C98" w:rsidRDefault="0097429B" w:rsidP="009E3C98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</w:t>
      </w:r>
      <w:r w:rsidR="009E3C98">
        <w:rPr>
          <w:rFonts w:ascii="Verdana" w:hAnsi="Verdana"/>
          <w:sz w:val="20"/>
          <w:szCs w:val="20"/>
        </w:rPr>
        <w:t>–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9E3C98">
        <w:rPr>
          <w:rFonts w:ascii="Verdana" w:hAnsi="Verdana"/>
          <w:sz w:val="20"/>
          <w:szCs w:val="20"/>
        </w:rPr>
        <w:t>Determina</w:t>
      </w:r>
      <w:r w:rsidR="002B4B55">
        <w:rPr>
          <w:rFonts w:ascii="Verdana" w:hAnsi="Verdana"/>
          <w:sz w:val="20"/>
          <w:szCs w:val="20"/>
        </w:rPr>
        <w:t>r</w:t>
      </w:r>
      <w:r w:rsidR="009E3C98">
        <w:rPr>
          <w:rFonts w:ascii="Verdana" w:hAnsi="Verdana"/>
          <w:sz w:val="20"/>
          <w:szCs w:val="20"/>
        </w:rPr>
        <w:t xml:space="preserve"> procedimentos para a realização da transição curricular para o Curso de Engenharia Ambiental e Sanitária do Centro de Ciências </w:t>
      </w:r>
      <w:proofErr w:type="spellStart"/>
      <w:r w:rsidR="009E3C98">
        <w:rPr>
          <w:rFonts w:ascii="Verdana" w:hAnsi="Verdana"/>
          <w:sz w:val="20"/>
          <w:szCs w:val="20"/>
        </w:rPr>
        <w:t>Agroveterinárias</w:t>
      </w:r>
      <w:proofErr w:type="spellEnd"/>
      <w:r w:rsidR="009E3C98">
        <w:rPr>
          <w:rFonts w:ascii="Verdana" w:hAnsi="Verdana"/>
          <w:sz w:val="20"/>
          <w:szCs w:val="20"/>
        </w:rPr>
        <w:t xml:space="preserve"> – CAV/UDESC, observados os seguintes aspectos de re</w:t>
      </w:r>
      <w:r w:rsidR="001C18A7">
        <w:rPr>
          <w:rFonts w:ascii="Verdana" w:hAnsi="Verdana"/>
          <w:sz w:val="20"/>
          <w:szCs w:val="20"/>
        </w:rPr>
        <w:t>e</w:t>
      </w:r>
      <w:r w:rsidR="009E3C98">
        <w:rPr>
          <w:rFonts w:ascii="Verdana" w:hAnsi="Verdana"/>
          <w:sz w:val="20"/>
          <w:szCs w:val="20"/>
        </w:rPr>
        <w:t>struturação:</w:t>
      </w:r>
    </w:p>
    <w:p w:rsidR="007E40BF" w:rsidRPr="007E40BF" w:rsidRDefault="007E40BF" w:rsidP="007E40BF">
      <w:pPr>
        <w:pStyle w:val="PargrafodaLista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Prazo para extinção do currículo antigo e oferecimento de disciplinas: </w:t>
      </w:r>
    </w:p>
    <w:p w:rsidR="007E40BF" w:rsidRDefault="007E40BF" w:rsidP="007E40BF">
      <w:pPr>
        <w:pStyle w:val="PargrafodaLista"/>
        <w:jc w:val="both"/>
        <w:rPr>
          <w:rFonts w:ascii="Verdana" w:hAnsi="Verdana"/>
          <w:b/>
          <w:sz w:val="20"/>
          <w:szCs w:val="20"/>
        </w:rPr>
      </w:pPr>
      <w:r w:rsidRPr="007E40BF">
        <w:rPr>
          <w:rFonts w:ascii="Verdana" w:hAnsi="Verdana"/>
          <w:b/>
          <w:sz w:val="20"/>
          <w:szCs w:val="20"/>
        </w:rPr>
        <w:t>Dezembro de 2018</w:t>
      </w:r>
    </w:p>
    <w:p w:rsidR="007E40BF" w:rsidRPr="007E40BF" w:rsidRDefault="007E40BF" w:rsidP="007E40BF">
      <w:pPr>
        <w:pStyle w:val="PargrafodaLista"/>
        <w:jc w:val="both"/>
        <w:rPr>
          <w:rFonts w:ascii="Verdana" w:hAnsi="Verdana"/>
          <w:b/>
          <w:sz w:val="20"/>
          <w:szCs w:val="20"/>
        </w:rPr>
      </w:pPr>
    </w:p>
    <w:p w:rsidR="007E40BF" w:rsidRDefault="007E40BF" w:rsidP="007E40BF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de implantação do novo currículo: </w:t>
      </w:r>
    </w:p>
    <w:p w:rsidR="007E40BF" w:rsidRDefault="007E40BF" w:rsidP="007E40BF">
      <w:pPr>
        <w:pStyle w:val="PargrafodaLista"/>
        <w:jc w:val="both"/>
        <w:rPr>
          <w:rFonts w:ascii="Verdana" w:hAnsi="Verdana"/>
          <w:b/>
          <w:sz w:val="20"/>
          <w:szCs w:val="20"/>
        </w:rPr>
      </w:pPr>
      <w:r w:rsidRPr="007E40BF">
        <w:rPr>
          <w:rFonts w:ascii="Verdana" w:hAnsi="Verdana"/>
          <w:b/>
          <w:sz w:val="20"/>
          <w:szCs w:val="20"/>
        </w:rPr>
        <w:t>Fevereiro de 2016</w:t>
      </w:r>
    </w:p>
    <w:p w:rsidR="007E40BF" w:rsidRDefault="007E40BF" w:rsidP="007E40BF">
      <w:pPr>
        <w:pStyle w:val="PargrafodaLista"/>
        <w:jc w:val="both"/>
        <w:rPr>
          <w:rFonts w:ascii="Verdana" w:hAnsi="Verdana"/>
          <w:sz w:val="20"/>
          <w:szCs w:val="20"/>
        </w:rPr>
      </w:pPr>
    </w:p>
    <w:p w:rsidR="007E40BF" w:rsidRPr="007E40BF" w:rsidRDefault="007E40BF" w:rsidP="007E40BF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Prazo para solicitação de migração: </w:t>
      </w:r>
      <w:r w:rsidRPr="007E40BF">
        <w:rPr>
          <w:rFonts w:ascii="Verdana" w:hAnsi="Verdana"/>
          <w:b/>
          <w:sz w:val="20"/>
          <w:szCs w:val="20"/>
        </w:rPr>
        <w:t xml:space="preserve">Até </w:t>
      </w:r>
      <w:proofErr w:type="gramStart"/>
      <w:r w:rsidRPr="007E40BF">
        <w:rPr>
          <w:rFonts w:ascii="Verdana" w:hAnsi="Verdana"/>
          <w:b/>
          <w:sz w:val="20"/>
          <w:szCs w:val="20"/>
        </w:rPr>
        <w:t>Julho</w:t>
      </w:r>
      <w:proofErr w:type="gramEnd"/>
      <w:r w:rsidRPr="007E40BF">
        <w:rPr>
          <w:rFonts w:ascii="Verdana" w:hAnsi="Verdana"/>
          <w:b/>
          <w:sz w:val="20"/>
          <w:szCs w:val="20"/>
        </w:rPr>
        <w:t xml:space="preserve"> de 2018</w:t>
      </w:r>
    </w:p>
    <w:p w:rsidR="007E40BF" w:rsidRDefault="007E40BF" w:rsidP="007E40BF">
      <w:pPr>
        <w:pStyle w:val="PargrafodaLista"/>
        <w:jc w:val="both"/>
        <w:rPr>
          <w:rFonts w:ascii="Verdana" w:hAnsi="Verdana"/>
          <w:sz w:val="20"/>
          <w:szCs w:val="20"/>
        </w:rPr>
      </w:pPr>
    </w:p>
    <w:p w:rsidR="007E40BF" w:rsidRDefault="007E40BF" w:rsidP="007E40BF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Forma de migração do currículo em extinção para o novo currículo:</w:t>
      </w:r>
    </w:p>
    <w:p w:rsidR="007E40BF" w:rsidRDefault="007E40BF" w:rsidP="007E40BF">
      <w:pPr>
        <w:pStyle w:val="PargrafodaLista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E40BF">
        <w:rPr>
          <w:rFonts w:ascii="Verdana" w:hAnsi="Verdana"/>
          <w:b/>
          <w:sz w:val="20"/>
          <w:szCs w:val="20"/>
        </w:rPr>
        <w:t>Obrigatória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para alunos com matrícula de 2014/2 e posterior, ou que não tenham concluído a primeira fase no momento de implantação da nova grade curricular e,</w:t>
      </w:r>
    </w:p>
    <w:p w:rsidR="007E40BF" w:rsidRDefault="007E40BF" w:rsidP="007E40BF">
      <w:pPr>
        <w:pStyle w:val="PargrafodaLista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E40BF">
        <w:rPr>
          <w:rFonts w:ascii="Verdana" w:hAnsi="Verdana"/>
          <w:b/>
          <w:sz w:val="20"/>
          <w:szCs w:val="20"/>
        </w:rPr>
        <w:t>Facultativa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para alunos com matrícula inferior a 2014/2 desde que tenham concluído a primeira fase do curso no momento da implantação da nova grade curricular</w:t>
      </w:r>
    </w:p>
    <w:p w:rsidR="007E40BF" w:rsidRDefault="007E40BF" w:rsidP="007E40BF">
      <w:pPr>
        <w:pStyle w:val="PargrafodaLista"/>
        <w:jc w:val="both"/>
        <w:rPr>
          <w:rFonts w:ascii="Verdana" w:hAnsi="Verdana"/>
          <w:sz w:val="20"/>
          <w:szCs w:val="20"/>
        </w:rPr>
      </w:pPr>
    </w:p>
    <w:p w:rsidR="007E40BF" w:rsidRDefault="007E40BF" w:rsidP="007E40BF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Tabela de equivalência de disciplinas (de acordo com Resolução nº 053/2015/CONSUNI)</w:t>
      </w:r>
    </w:p>
    <w:p w:rsidR="0097429B" w:rsidRDefault="0097429B" w:rsidP="0097429B">
      <w:pPr>
        <w:jc w:val="both"/>
        <w:rPr>
          <w:rFonts w:ascii="Verdana" w:hAnsi="Verdana"/>
          <w:sz w:val="20"/>
          <w:szCs w:val="20"/>
        </w:rPr>
      </w:pP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769C"/>
    <w:multiLevelType w:val="hybridMultilevel"/>
    <w:tmpl w:val="79A663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F76D49"/>
    <w:multiLevelType w:val="hybridMultilevel"/>
    <w:tmpl w:val="7A9C2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1B7280"/>
    <w:multiLevelType w:val="hybridMultilevel"/>
    <w:tmpl w:val="33B4E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1AEF"/>
    <w:rsid w:val="00024039"/>
    <w:rsid w:val="0003789E"/>
    <w:rsid w:val="00077DCF"/>
    <w:rsid w:val="000866AA"/>
    <w:rsid w:val="00125EB3"/>
    <w:rsid w:val="001318DB"/>
    <w:rsid w:val="00150AAF"/>
    <w:rsid w:val="00152660"/>
    <w:rsid w:val="00162CF9"/>
    <w:rsid w:val="001A0A7A"/>
    <w:rsid w:val="001B1F2D"/>
    <w:rsid w:val="001C18A7"/>
    <w:rsid w:val="001F1FC6"/>
    <w:rsid w:val="002033CC"/>
    <w:rsid w:val="00215533"/>
    <w:rsid w:val="002B4B55"/>
    <w:rsid w:val="002B749B"/>
    <w:rsid w:val="002D6884"/>
    <w:rsid w:val="002F341F"/>
    <w:rsid w:val="003038C9"/>
    <w:rsid w:val="00326ABA"/>
    <w:rsid w:val="00341743"/>
    <w:rsid w:val="00345EA4"/>
    <w:rsid w:val="00353C31"/>
    <w:rsid w:val="00376A7F"/>
    <w:rsid w:val="003C590E"/>
    <w:rsid w:val="003F38FD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7B8F"/>
    <w:rsid w:val="004E2C4B"/>
    <w:rsid w:val="004E418D"/>
    <w:rsid w:val="00501F67"/>
    <w:rsid w:val="005049EE"/>
    <w:rsid w:val="00507FAF"/>
    <w:rsid w:val="00517497"/>
    <w:rsid w:val="0059491B"/>
    <w:rsid w:val="005C02BA"/>
    <w:rsid w:val="005C7887"/>
    <w:rsid w:val="005E3224"/>
    <w:rsid w:val="00604490"/>
    <w:rsid w:val="006236C5"/>
    <w:rsid w:val="0063331A"/>
    <w:rsid w:val="006435A3"/>
    <w:rsid w:val="006D4F99"/>
    <w:rsid w:val="0071066B"/>
    <w:rsid w:val="007202B2"/>
    <w:rsid w:val="007332DC"/>
    <w:rsid w:val="0076713C"/>
    <w:rsid w:val="007D3842"/>
    <w:rsid w:val="007E40BF"/>
    <w:rsid w:val="007E61FE"/>
    <w:rsid w:val="00803453"/>
    <w:rsid w:val="00804ECC"/>
    <w:rsid w:val="00831B9D"/>
    <w:rsid w:val="008350FA"/>
    <w:rsid w:val="008376D6"/>
    <w:rsid w:val="00882145"/>
    <w:rsid w:val="008C263D"/>
    <w:rsid w:val="008D64AF"/>
    <w:rsid w:val="009548F4"/>
    <w:rsid w:val="0097429B"/>
    <w:rsid w:val="009858BC"/>
    <w:rsid w:val="009A319A"/>
    <w:rsid w:val="009D6A3E"/>
    <w:rsid w:val="009E3C98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D452A"/>
    <w:rsid w:val="00C1274D"/>
    <w:rsid w:val="00C465E2"/>
    <w:rsid w:val="00CD3B82"/>
    <w:rsid w:val="00CE7577"/>
    <w:rsid w:val="00CF0B24"/>
    <w:rsid w:val="00D02B72"/>
    <w:rsid w:val="00D63918"/>
    <w:rsid w:val="00D654D3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A20D8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D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4E03-BE50-4BBD-8ADF-E2303DBD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2015-12-08T15:51:00Z</cp:lastPrinted>
  <dcterms:created xsi:type="dcterms:W3CDTF">2015-12-07T17:38:00Z</dcterms:created>
  <dcterms:modified xsi:type="dcterms:W3CDTF">2015-12-08T15:51:00Z</dcterms:modified>
</cp:coreProperties>
</file>